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4578" w14:textId="77777777" w:rsidR="00ED5F8F" w:rsidRPr="00BD65E9" w:rsidRDefault="00ED5F8F" w:rsidP="00BD65E9">
      <w:pPr>
        <w:pStyle w:val="Header"/>
        <w:spacing w:line="271" w:lineRule="auto"/>
        <w:rPr>
          <w:rFonts w:ascii="Microsoft YaHei" w:eastAsia="Microsoft YaHei" w:hAnsi="Microsoft YaHei"/>
          <w:b/>
          <w:bCs/>
          <w:color w:val="C3001E"/>
          <w:sz w:val="32"/>
          <w:szCs w:val="32"/>
          <w:lang w:val="en-GB"/>
        </w:rPr>
      </w:pPr>
      <w:r w:rsidRPr="00BD65E9">
        <w:rPr>
          <w:rFonts w:ascii="Microsoft YaHei" w:eastAsia="Microsoft YaHei" w:hAnsi="Microsoft YaHei"/>
          <w:b/>
          <w:bCs/>
          <w:color w:val="C3001E"/>
          <w:sz w:val="32"/>
          <w:szCs w:val="32"/>
        </w:rPr>
        <w:t>新闻稿</w:t>
      </w:r>
    </w:p>
    <w:p w14:paraId="33360B4C" w14:textId="77777777" w:rsidR="00ED5F8F" w:rsidRPr="00BD65E9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3B5C425E" w14:textId="77777777" w:rsidR="00ED5F8F" w:rsidRPr="00AB3B76" w:rsidRDefault="00ED5F8F" w:rsidP="00BD65E9">
      <w:pPr>
        <w:spacing w:line="271" w:lineRule="auto"/>
        <w:rPr>
          <w:rFonts w:ascii="Microsoft YaHei" w:eastAsia="Microsoft YaHei" w:hAnsi="Microsoft YaHei" w:cs="Arial"/>
          <w:b/>
          <w:bCs/>
          <w:color w:val="333333"/>
          <w:sz w:val="20"/>
          <w:szCs w:val="20"/>
          <w:lang w:eastAsia="zh-CN"/>
        </w:rPr>
      </w:pPr>
    </w:p>
    <w:p w14:paraId="026D5388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/>
          <w:bCs/>
          <w:iCs/>
          <w:sz w:val="20"/>
          <w:szCs w:val="20"/>
        </w:rPr>
      </w:pP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 xml:space="preserve">2020 </w:t>
      </w: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>年</w:t>
      </w: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 xml:space="preserve"> 12 </w:t>
      </w: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>月</w:t>
      </w: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 xml:space="preserve"> 17 </w:t>
      </w:r>
      <w:r w:rsidRPr="00AB3B76">
        <w:rPr>
          <w:rFonts w:ascii="Noto Sans" w:eastAsia="SimSun" w:hAnsi="Noto Sans" w:hint="eastAsia"/>
          <w:b/>
          <w:bCs/>
          <w:iCs/>
          <w:sz w:val="20"/>
          <w:szCs w:val="20"/>
        </w:rPr>
        <w:t>日，瑞士梅克斯</w:t>
      </w:r>
    </w:p>
    <w:p w14:paraId="6A689787" w14:textId="77777777" w:rsidR="00BD65E9" w:rsidRPr="00BE5656" w:rsidRDefault="00BD65E9" w:rsidP="00BD65E9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498A01DD" w14:textId="77777777" w:rsidR="00BD65E9" w:rsidRPr="00BE5656" w:rsidRDefault="00BD65E9" w:rsidP="00BD65E9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7A196A82" w14:textId="77777777" w:rsidR="00AB3B76" w:rsidRPr="00AB3B76" w:rsidRDefault="00AB3B76" w:rsidP="00AB3B76">
      <w:pPr>
        <w:spacing w:line="240" w:lineRule="auto"/>
        <w:rPr>
          <w:rFonts w:ascii="Noto Sans" w:hAnsi="Noto Sans" w:cs="Noto Sans"/>
          <w:b/>
          <w:sz w:val="20"/>
          <w:szCs w:val="20"/>
        </w:rPr>
      </w:pPr>
      <w:proofErr w:type="spellStart"/>
      <w:r w:rsidRPr="00AB3B76">
        <w:rPr>
          <w:rFonts w:ascii="Noto Sans" w:hAnsi="Noto Sans" w:hint="eastAsia"/>
          <w:b/>
          <w:sz w:val="20"/>
          <w:szCs w:val="20"/>
        </w:rPr>
        <w:t>博斯特集团</w:t>
      </w:r>
      <w:proofErr w:type="spellEnd"/>
      <w:r w:rsidRPr="00AB3B76">
        <w:rPr>
          <w:rFonts w:ascii="Noto Sans" w:hAnsi="Noto Sans" w:hint="eastAsia"/>
          <w:b/>
          <w:sz w:val="20"/>
          <w:szCs w:val="20"/>
        </w:rPr>
        <w:t>（</w:t>
      </w:r>
      <w:r w:rsidRPr="00AB3B76">
        <w:rPr>
          <w:rFonts w:ascii="Noto Sans" w:hAnsi="Noto Sans" w:hint="eastAsia"/>
          <w:b/>
          <w:sz w:val="20"/>
          <w:szCs w:val="20"/>
        </w:rPr>
        <w:t>Bobst Group</w:t>
      </w:r>
      <w:r w:rsidRPr="00AB3B76">
        <w:rPr>
          <w:rFonts w:ascii="Noto Sans" w:hAnsi="Noto Sans" w:hint="eastAsia"/>
          <w:b/>
          <w:sz w:val="20"/>
          <w:szCs w:val="20"/>
        </w:rPr>
        <w:t>）</w:t>
      </w:r>
      <w:proofErr w:type="spellStart"/>
      <w:r w:rsidRPr="00AB3B76">
        <w:rPr>
          <w:rFonts w:ascii="Noto Sans" w:hAnsi="Noto Sans" w:hint="eastAsia"/>
          <w:b/>
          <w:sz w:val="20"/>
          <w:szCs w:val="20"/>
        </w:rPr>
        <w:t>正在加速其数字化进程</w:t>
      </w:r>
      <w:proofErr w:type="spellEnd"/>
    </w:p>
    <w:p w14:paraId="3581A6A3" w14:textId="77777777" w:rsidR="00AB3B76" w:rsidRPr="00AB3B76" w:rsidRDefault="00AB3B76" w:rsidP="00AB3B76">
      <w:pPr>
        <w:spacing w:line="240" w:lineRule="auto"/>
        <w:rPr>
          <w:rFonts w:ascii="Noto Sans" w:hAnsi="Noto Sans" w:cs="Noto Sans"/>
          <w:b/>
          <w:sz w:val="20"/>
          <w:szCs w:val="20"/>
          <w:lang w:val="en-US"/>
        </w:rPr>
      </w:pPr>
    </w:p>
    <w:p w14:paraId="126C238F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hAnsi="Noto Sans" w:cs="Noto Sans"/>
          <w:i/>
          <w:sz w:val="20"/>
          <w:szCs w:val="20"/>
          <w:lang w:val="en-US"/>
        </w:rPr>
      </w:pPr>
    </w:p>
    <w:p w14:paraId="599CCEFC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/>
          <w:sz w:val="20"/>
          <w:szCs w:val="20"/>
        </w:rPr>
      </w:pPr>
      <w:proofErr w:type="spellStart"/>
      <w:r w:rsidRPr="00AB3B76">
        <w:rPr>
          <w:rFonts w:ascii="Noto Sans" w:eastAsia="SimSun" w:hAnsi="Noto Sans" w:hint="eastAsia"/>
          <w:b/>
          <w:sz w:val="20"/>
          <w:szCs w:val="20"/>
        </w:rPr>
        <w:t>Bobst</w:t>
      </w:r>
      <w:proofErr w:type="spellEnd"/>
      <w:r w:rsidRPr="00AB3B76">
        <w:rPr>
          <w:rFonts w:ascii="Noto Sans" w:eastAsia="SimSun" w:hAnsi="Noto Sans" w:hint="eastAsia"/>
          <w:b/>
          <w:sz w:val="20"/>
          <w:szCs w:val="20"/>
        </w:rPr>
        <w:t xml:space="preserve"> Group </w:t>
      </w:r>
      <w:r w:rsidRPr="00AB3B76">
        <w:rPr>
          <w:rFonts w:ascii="Noto Sans" w:eastAsia="SimSun" w:hAnsi="Noto Sans" w:hint="eastAsia"/>
          <w:b/>
          <w:sz w:val="20"/>
          <w:szCs w:val="20"/>
        </w:rPr>
        <w:t>和</w:t>
      </w:r>
      <w:r w:rsidRPr="00AB3B76">
        <w:rPr>
          <w:rFonts w:ascii="Noto Sans" w:eastAsia="SimSun" w:hAnsi="Noto Sans" w:hint="eastAsia"/>
          <w:b/>
          <w:sz w:val="20"/>
          <w:szCs w:val="20"/>
        </w:rPr>
        <w:t xml:space="preserve"> SEI Laser </w:t>
      </w:r>
      <w:r w:rsidRPr="00AB3B76">
        <w:rPr>
          <w:rFonts w:ascii="Noto Sans" w:eastAsia="SimSun" w:hAnsi="Noto Sans" w:hint="eastAsia"/>
          <w:b/>
          <w:sz w:val="20"/>
          <w:szCs w:val="20"/>
        </w:rPr>
        <w:t>宣布了他们的一项新举措，该举措致力于对标签和包装行业进行数字化激光转换</w:t>
      </w:r>
    </w:p>
    <w:p w14:paraId="6FBD6F90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Bobst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Group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和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SEI Laser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将联手加快开发标签和包装行业的数字化激光切割解决方案。两家公司的协作有助于开发新的解决方案，满足客户的需求。</w:t>
      </w:r>
    </w:p>
    <w:p w14:paraId="516DD53B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r w:rsidRPr="00AB3B76">
        <w:rPr>
          <w:rFonts w:ascii="Noto Sans" w:eastAsia="SimSun" w:hAnsi="Noto Sans" w:hint="eastAsia"/>
          <w:bCs/>
          <w:sz w:val="20"/>
          <w:szCs w:val="20"/>
        </w:rPr>
        <w:t>这一举措将为标签、软包装、折叠纸盒和瓦楞纸行业开发全球数字化激光切割解决方案，并将这些解决方案进行商业化。</w:t>
      </w:r>
    </w:p>
    <w:p w14:paraId="7D9A2441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r w:rsidRPr="00AB3B76">
        <w:rPr>
          <w:rFonts w:ascii="Noto Sans" w:eastAsia="SimSun" w:hAnsi="Noto Sans" w:hint="eastAsia"/>
          <w:bCs/>
          <w:sz w:val="20"/>
          <w:szCs w:val="20"/>
        </w:rPr>
        <w:t>一旦得到所需的授权，</w:t>
      </w: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Bobst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Group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将披露更多信息，继续致力于塑造包装界的未来。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</w:p>
    <w:p w14:paraId="1D6DBA11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hAnsi="Noto Sans" w:cs="Noto Sans"/>
          <w:b/>
          <w:sz w:val="20"/>
          <w:szCs w:val="20"/>
        </w:rPr>
      </w:pPr>
    </w:p>
    <w:p w14:paraId="1587D9BF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/>
          <w:sz w:val="20"/>
          <w:szCs w:val="20"/>
        </w:rPr>
      </w:pPr>
      <w:r w:rsidRPr="00AB3B76">
        <w:rPr>
          <w:rFonts w:ascii="Noto Sans" w:eastAsia="SimSun" w:hAnsi="Noto Sans" w:hint="eastAsia"/>
          <w:b/>
          <w:sz w:val="20"/>
          <w:szCs w:val="20"/>
        </w:rPr>
        <w:t xml:space="preserve">BOBST </w:t>
      </w:r>
      <w:r w:rsidRPr="00AB3B76">
        <w:rPr>
          <w:rFonts w:ascii="Noto Sans" w:eastAsia="SimSun" w:hAnsi="Noto Sans" w:hint="eastAsia"/>
          <w:b/>
          <w:sz w:val="20"/>
          <w:szCs w:val="20"/>
        </w:rPr>
        <w:t>正在加速其数字化进程</w:t>
      </w:r>
    </w:p>
    <w:p w14:paraId="17B93760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r w:rsidRPr="00AB3B76">
        <w:rPr>
          <w:rFonts w:ascii="Noto Sans" w:eastAsia="SimSun" w:hAnsi="Noto Sans" w:hint="eastAsia"/>
          <w:bCs/>
          <w:sz w:val="20"/>
          <w:szCs w:val="20"/>
        </w:rPr>
        <w:t>今天，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BOBST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宣布收购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Mouvent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AG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其余的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49.9</w:t>
      </w:r>
      <w:r w:rsidRPr="00AB3B76">
        <w:rPr>
          <w:rFonts w:ascii="Noto Sans" w:eastAsia="SimSun" w:hAnsi="Noto Sans" w:hint="eastAsia"/>
          <w:bCs/>
          <w:sz w:val="20"/>
          <w:szCs w:val="20"/>
        </w:rPr>
        <w:t>％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r w:rsidRPr="00AB3B76">
        <w:rPr>
          <w:rFonts w:ascii="Noto Sans" w:eastAsia="SimSun" w:hAnsi="Noto Sans" w:hint="eastAsia"/>
          <w:bCs/>
          <w:sz w:val="20"/>
          <w:szCs w:val="20"/>
        </w:rPr>
        <w:t>股份，进一步加强其印刷业务的发展。</w:t>
      </w:r>
    </w:p>
    <w:p w14:paraId="378E2030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BOBST </w:t>
      </w:r>
      <w:r w:rsidRPr="00AB3B76">
        <w:rPr>
          <w:rFonts w:ascii="Noto Sans" w:eastAsia="SimSun" w:hAnsi="Noto Sans" w:hint="eastAsia"/>
          <w:bCs/>
          <w:sz w:val="20"/>
          <w:szCs w:val="20"/>
        </w:rPr>
        <w:t>于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2017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年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6 </w:t>
      </w:r>
      <w:r w:rsidRPr="00AB3B76">
        <w:rPr>
          <w:rFonts w:ascii="Noto Sans" w:eastAsia="SimSun" w:hAnsi="Noto Sans" w:hint="eastAsia"/>
          <w:bCs/>
          <w:sz w:val="20"/>
          <w:szCs w:val="20"/>
        </w:rPr>
        <w:t>月收购了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RADEX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公司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50.1</w:t>
      </w:r>
      <w:r w:rsidRPr="00AB3B76">
        <w:rPr>
          <w:rFonts w:ascii="Noto Sans" w:eastAsia="SimSun" w:hAnsi="Noto Sans" w:hint="eastAsia"/>
          <w:bCs/>
          <w:sz w:val="20"/>
          <w:szCs w:val="20"/>
        </w:rPr>
        <w:t>％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r w:rsidRPr="00AB3B76">
        <w:rPr>
          <w:rFonts w:ascii="Noto Sans" w:eastAsia="SimSun" w:hAnsi="Noto Sans" w:hint="eastAsia"/>
          <w:bCs/>
          <w:sz w:val="20"/>
          <w:szCs w:val="20"/>
        </w:rPr>
        <w:t>的股份，设立了专注于数字喷墨打印业务的初创公司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Mouvent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AG</w:t>
      </w:r>
      <w:r w:rsidRPr="00AB3B76">
        <w:rPr>
          <w:rFonts w:ascii="Noto Sans" w:eastAsia="SimSun" w:hAnsi="Noto Sans" w:hint="eastAsia"/>
          <w:bCs/>
          <w:sz w:val="20"/>
          <w:szCs w:val="20"/>
        </w:rPr>
        <w:t>。这次收购旨在探索和开发下一代创新技术，对包装生产进行转型。过去三年的工作富有成效，鼓舞人心。</w:t>
      </w:r>
    </w:p>
    <w:p w14:paraId="6275A1C2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hAnsi="Noto Sans" w:cs="Noto Sans"/>
          <w:bCs/>
          <w:sz w:val="20"/>
          <w:szCs w:val="20"/>
          <w:lang w:val="en-US"/>
        </w:rPr>
      </w:pPr>
    </w:p>
    <w:p w14:paraId="55CB84E3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Mouvent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公司的创新技术已在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</w:t>
      </w:r>
      <w:proofErr w:type="spellStart"/>
      <w:r w:rsidRPr="00AB3B76">
        <w:rPr>
          <w:rFonts w:ascii="Noto Sans" w:eastAsia="SimSun" w:hAnsi="Noto Sans" w:hint="eastAsia"/>
          <w:bCs/>
          <w:sz w:val="20"/>
          <w:szCs w:val="20"/>
        </w:rPr>
        <w:t>Mouvent</w:t>
      </w:r>
      <w:proofErr w:type="spellEnd"/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LB-701</w:t>
      </w:r>
      <w:r w:rsidRPr="00AB3B76">
        <w:rPr>
          <w:rFonts w:ascii="Noto Sans" w:eastAsia="SimSun" w:hAnsi="Noto Sans" w:hint="eastAsia"/>
          <w:bCs/>
          <w:sz w:val="20"/>
          <w:szCs w:val="20"/>
        </w:rPr>
        <w:t>、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LB-702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和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BOBST MASTER DM5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印刷机中进行了部署。尽管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2020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年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Covid-19 </w:t>
      </w:r>
      <w:r w:rsidRPr="00AB3B76">
        <w:rPr>
          <w:rFonts w:ascii="Noto Sans" w:eastAsia="SimSun" w:hAnsi="Noto Sans" w:hint="eastAsia"/>
          <w:bCs/>
          <w:sz w:val="20"/>
          <w:szCs w:val="20"/>
        </w:rPr>
        <w:t>疫情肆虐，但还是在欧洲和美国售出了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 20 </w:t>
      </w:r>
      <w:r w:rsidRPr="00AB3B76">
        <w:rPr>
          <w:rFonts w:ascii="Noto Sans" w:eastAsia="SimSun" w:hAnsi="Noto Sans" w:hint="eastAsia"/>
          <w:bCs/>
          <w:sz w:val="20"/>
          <w:szCs w:val="20"/>
        </w:rPr>
        <w:t>多台印刷机。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BOBST </w:t>
      </w:r>
      <w:r w:rsidRPr="00AB3B76">
        <w:rPr>
          <w:rFonts w:ascii="Noto Sans" w:eastAsia="SimSun" w:hAnsi="Noto Sans" w:hint="eastAsia"/>
          <w:bCs/>
          <w:sz w:val="20"/>
          <w:szCs w:val="20"/>
        </w:rPr>
        <w:t>的数字化系列产品为标签转换开创了新的视界，兼具卓越的印刷品质、高效的生产率和经济效益。生产周期短、上市时间快、版本控制准确、季节性产品不断变化，此类日益增长的需求都在新产品中得到解决。</w:t>
      </w:r>
    </w:p>
    <w:p w14:paraId="7BB5EA81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hAnsi="Noto Sans" w:cs="Noto Sans"/>
          <w:bCs/>
          <w:sz w:val="20"/>
          <w:szCs w:val="20"/>
          <w:lang w:val="en-US"/>
        </w:rPr>
      </w:pPr>
    </w:p>
    <w:p w14:paraId="0CF2423D" w14:textId="77777777" w:rsidR="00AB3B76" w:rsidRPr="00AB3B76" w:rsidRDefault="00AB3B76" w:rsidP="00AB3B76">
      <w:pPr>
        <w:pStyle w:val="BodyText"/>
        <w:spacing w:after="0" w:line="240" w:lineRule="auto"/>
        <w:rPr>
          <w:rFonts w:ascii="Noto Sans" w:eastAsia="SimSun" w:hAnsi="Noto Sans" w:cs="Noto Sans"/>
          <w:bCs/>
          <w:sz w:val="20"/>
          <w:szCs w:val="20"/>
        </w:rPr>
      </w:pPr>
      <w:r w:rsidRPr="00AB3B76">
        <w:rPr>
          <w:rFonts w:ascii="Noto Sans" w:eastAsia="SimSun" w:hAnsi="Noto Sans" w:hint="eastAsia"/>
          <w:bCs/>
          <w:sz w:val="20"/>
          <w:szCs w:val="20"/>
        </w:rPr>
        <w:t>通过此次收购，</w:t>
      </w:r>
      <w:r w:rsidRPr="00AB3B76">
        <w:rPr>
          <w:rFonts w:ascii="Noto Sans" w:eastAsia="SimSun" w:hAnsi="Noto Sans" w:hint="eastAsia"/>
          <w:bCs/>
          <w:sz w:val="20"/>
          <w:szCs w:val="20"/>
        </w:rPr>
        <w:t xml:space="preserve">BOBST </w:t>
      </w:r>
      <w:r w:rsidRPr="00AB3B76">
        <w:rPr>
          <w:rFonts w:ascii="Noto Sans" w:eastAsia="SimSun" w:hAnsi="Noto Sans" w:hint="eastAsia"/>
          <w:bCs/>
          <w:sz w:val="20"/>
          <w:szCs w:val="20"/>
        </w:rPr>
        <w:t>有望进一步提升其在印刷和转换领域的领导地位。新型数字喷墨平台和水性油墨即将推出，以满足可持续性发展要求，并塑造包装界的未来。</w:t>
      </w:r>
    </w:p>
    <w:p w14:paraId="4DEE5133" w14:textId="77777777" w:rsidR="00AB3B76" w:rsidRDefault="00AB3B76" w:rsidP="00AB3B76">
      <w:pPr>
        <w:spacing w:line="240" w:lineRule="auto"/>
        <w:rPr>
          <w:sz w:val="20"/>
          <w:szCs w:val="20"/>
          <w:lang w:eastAsia="zh-CN"/>
        </w:rPr>
      </w:pPr>
    </w:p>
    <w:p w14:paraId="0E5BF91D" w14:textId="77777777" w:rsidR="00AB3B76" w:rsidRDefault="00AB3B76" w:rsidP="00AB3B76">
      <w:pPr>
        <w:spacing w:line="240" w:lineRule="auto"/>
        <w:rPr>
          <w:sz w:val="20"/>
          <w:szCs w:val="20"/>
          <w:lang w:eastAsia="zh-CN"/>
        </w:rPr>
      </w:pPr>
    </w:p>
    <w:p w14:paraId="6F8779ED" w14:textId="77777777" w:rsidR="00AB3B76" w:rsidRDefault="00AB3B76" w:rsidP="00AB3B76">
      <w:pPr>
        <w:spacing w:line="240" w:lineRule="auto"/>
        <w:rPr>
          <w:sz w:val="20"/>
          <w:szCs w:val="20"/>
          <w:lang w:eastAsia="zh-CN"/>
        </w:rPr>
      </w:pPr>
    </w:p>
    <w:p w14:paraId="3B5D75B4" w14:textId="77777777" w:rsidR="00AB3B76" w:rsidRPr="008F2BA7" w:rsidRDefault="00AB3B76" w:rsidP="00AB3B76">
      <w:pPr>
        <w:spacing w:line="242" w:lineRule="atLeast"/>
        <w:jc w:val="both"/>
        <w:rPr>
          <w:rFonts w:ascii="Calibri" w:eastAsia="Times New Roman" w:hAnsi="Calibri" w:cs="Calibri"/>
          <w:color w:val="2C2C2C" w:themeColor="text1" w:themeShade="80"/>
          <w:sz w:val="20"/>
          <w:szCs w:val="20"/>
          <w:lang w:val="en-DE" w:eastAsia="en-GB"/>
        </w:rPr>
      </w:pPr>
      <w:proofErr w:type="spellStart"/>
      <w:r w:rsidRPr="008F2BA7">
        <w:rPr>
          <w:rFonts w:ascii="Microsoft YaHei" w:eastAsia="Microsoft YaHei" w:hAnsi="Microsoft YaHei" w:cs="Calibri" w:hint="eastAsia"/>
          <w:b/>
          <w:bCs/>
          <w:color w:val="2C2C2C" w:themeColor="text1" w:themeShade="80"/>
          <w:sz w:val="20"/>
          <w:szCs w:val="20"/>
          <w:lang w:val="en-DE" w:eastAsia="en-GB"/>
        </w:rPr>
        <w:t>关于博斯特</w:t>
      </w:r>
      <w:proofErr w:type="spellEnd"/>
    </w:p>
    <w:p w14:paraId="0B7956EE" w14:textId="77777777" w:rsidR="00AB3B76" w:rsidRPr="008F2BA7" w:rsidRDefault="00AB3B76" w:rsidP="00AB3B76">
      <w:pPr>
        <w:spacing w:line="242" w:lineRule="atLeast"/>
        <w:rPr>
          <w:rFonts w:ascii="Calibri" w:eastAsia="Times New Roman" w:hAnsi="Calibri" w:cs="Calibri"/>
          <w:color w:val="2C2C2C" w:themeColor="text1" w:themeShade="80"/>
          <w:sz w:val="20"/>
          <w:szCs w:val="20"/>
          <w:lang w:val="en-DE" w:eastAsia="en-GB"/>
        </w:rPr>
      </w:pP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我们是全球领先的</w:t>
      </w:r>
      <w:r w:rsidRPr="008F2BA7">
        <w:rPr>
          <w:rFonts w:ascii="Microsoft YaHei" w:eastAsia="Microsoft YaHei" w:hAnsi="Microsoft YaHei" w:cs="Calibri" w:hint="eastAsia"/>
          <w:b/>
          <w:bCs/>
          <w:color w:val="2C2C2C" w:themeColor="text1" w:themeShade="80"/>
          <w:sz w:val="20"/>
          <w:szCs w:val="20"/>
          <w:lang w:val="en-DE" w:eastAsia="en-GB"/>
        </w:rPr>
        <w:t>基材</w:t>
      </w:r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处理、印刷和加工设备及服务供应商之一，为标签、软包装、折叠</w:t>
      </w:r>
      <w:r w:rsidRPr="008F2BA7">
        <w:rPr>
          <w:rFonts w:ascii="Microsoft YaHei" w:eastAsia="Microsoft YaHei" w:hAnsi="Microsoft YaHei" w:cs="Calibri" w:hint="eastAsia"/>
          <w:b/>
          <w:bCs/>
          <w:color w:val="2C2C2C" w:themeColor="text1" w:themeShade="80"/>
          <w:sz w:val="20"/>
          <w:szCs w:val="20"/>
          <w:lang w:val="en-DE" w:eastAsia="en-GB"/>
        </w:rPr>
        <w:t>彩盒</w:t>
      </w:r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和瓦楞</w:t>
      </w:r>
      <w:r w:rsidRPr="008F2BA7">
        <w:rPr>
          <w:rFonts w:ascii="Microsoft YaHei" w:eastAsia="Microsoft YaHei" w:hAnsi="Microsoft YaHei" w:cs="Calibri" w:hint="eastAsia"/>
          <w:b/>
          <w:bCs/>
          <w:color w:val="2C2C2C" w:themeColor="text1" w:themeShade="80"/>
          <w:sz w:val="20"/>
          <w:szCs w:val="20"/>
          <w:lang w:val="en-DE" w:eastAsia="en-GB"/>
        </w:rPr>
        <w:t>纸箱</w:t>
      </w:r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行业提供服务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。</w:t>
      </w:r>
    </w:p>
    <w:p w14:paraId="4908A873" w14:textId="77777777" w:rsidR="00AB3B76" w:rsidRPr="008F2BA7" w:rsidRDefault="00AB3B76" w:rsidP="00AB3B76">
      <w:pPr>
        <w:spacing w:line="242" w:lineRule="atLeast"/>
        <w:rPr>
          <w:rFonts w:ascii="Calibri" w:eastAsia="Times New Roman" w:hAnsi="Calibri" w:cs="Calibri"/>
          <w:color w:val="2C2C2C" w:themeColor="text1" w:themeShade="80"/>
          <w:sz w:val="20"/>
          <w:szCs w:val="20"/>
          <w:lang w:val="en-DE" w:eastAsia="en-GB"/>
        </w:rPr>
      </w:pPr>
      <w:proofErr w:type="spellStart"/>
      <w:r w:rsidRPr="008F2BA7">
        <w:rPr>
          <w:rFonts w:ascii="Microsoft YaHei" w:eastAsia="Microsoft YaHei" w:hAnsi="Microsoft YaHei" w:cs="Calibri" w:hint="eastAsia"/>
          <w:b/>
          <w:bCs/>
          <w:color w:val="2C2C2C" w:themeColor="text1" w:themeShade="80"/>
          <w:sz w:val="20"/>
          <w:szCs w:val="20"/>
          <w:lang w:val="en-DE" w:eastAsia="en-GB"/>
        </w:rPr>
        <w:t>博斯特</w:t>
      </w:r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由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Joseph Bobst于1890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年在瑞士洛桑成立，业务遍及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50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多个国家，在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8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个国家拥有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15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家工厂，全球员工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5500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多名。截至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2019年12月31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日，该公司的合并营业额为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16.36</w:t>
      </w:r>
      <w:proofErr w:type="spellStart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亿瑞士法郎</w:t>
      </w:r>
      <w:proofErr w:type="spellEnd"/>
      <w:r w:rsidRPr="008F2BA7">
        <w:rPr>
          <w:rFonts w:ascii="Microsoft YaHei" w:eastAsia="Microsoft YaHei" w:hAnsi="Microsoft YaHei" w:cs="Calibri" w:hint="eastAsia"/>
          <w:color w:val="2C2C2C" w:themeColor="text1" w:themeShade="80"/>
          <w:sz w:val="20"/>
          <w:szCs w:val="20"/>
          <w:lang w:val="en-DE" w:eastAsia="en-GB"/>
        </w:rPr>
        <w:t>。</w:t>
      </w:r>
    </w:p>
    <w:p w14:paraId="6C332242" w14:textId="01271111" w:rsidR="00AB3B76" w:rsidRDefault="00AB3B76" w:rsidP="00AB3B76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val="en-DE" w:eastAsia="zh-CN"/>
        </w:rPr>
      </w:pPr>
    </w:p>
    <w:p w14:paraId="52C67857" w14:textId="2303802B" w:rsidR="00AB3B76" w:rsidRDefault="00AB3B76" w:rsidP="00AB3B76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val="en-DE" w:eastAsia="zh-CN"/>
        </w:rPr>
      </w:pPr>
    </w:p>
    <w:p w14:paraId="5858B967" w14:textId="5ECD7EB4" w:rsidR="00AB3B76" w:rsidRDefault="00AB3B76" w:rsidP="00AB3B76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val="en-DE" w:eastAsia="zh-CN"/>
        </w:rPr>
      </w:pPr>
    </w:p>
    <w:p w14:paraId="0C82BAE0" w14:textId="77777777" w:rsidR="00AB3B76" w:rsidRPr="008F2BA7" w:rsidRDefault="00AB3B76" w:rsidP="00AB3B76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val="en-DE" w:eastAsia="zh-CN"/>
        </w:rPr>
      </w:pPr>
    </w:p>
    <w:p w14:paraId="6AC41926" w14:textId="0E47E40B" w:rsidR="00AB3B76" w:rsidRPr="00AB3B76" w:rsidRDefault="00AB3B76" w:rsidP="00AB3B76">
      <w:pPr>
        <w:spacing w:line="240" w:lineRule="auto"/>
        <w:rPr>
          <w:rFonts w:ascii="Noto Sans" w:hAnsi="Noto Sans"/>
          <w:sz w:val="20"/>
          <w:szCs w:val="20"/>
          <w:lang w:eastAsia="zh-CN"/>
        </w:rPr>
      </w:pPr>
      <w:proofErr w:type="spellStart"/>
      <w:r>
        <w:rPr>
          <w:rFonts w:ascii="Noto Sans" w:hAnsi="Noto Sans" w:hint="eastAsia"/>
          <w:b/>
          <w:szCs w:val="19"/>
        </w:rPr>
        <w:lastRenderedPageBreak/>
        <w:t>咨询</w:t>
      </w:r>
      <w:proofErr w:type="spellEnd"/>
      <w:r w:rsidRPr="001E03E1"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  <w:t>：</w:t>
      </w:r>
    </w:p>
    <w:p w14:paraId="0005AC43" w14:textId="77777777" w:rsidR="00AB3B76" w:rsidRPr="00AB3B76" w:rsidRDefault="00AB3B76" w:rsidP="00AB3B76">
      <w:pPr>
        <w:spacing w:line="240" w:lineRule="auto"/>
        <w:rPr>
          <w:rFonts w:eastAsia="Microsoft YaHei" w:cs="Arial"/>
          <w:szCs w:val="19"/>
          <w:lang w:val="ru-RU" w:eastAsia="zh-CN"/>
        </w:rPr>
      </w:pPr>
      <w:r w:rsidRPr="00AB3B76">
        <w:rPr>
          <w:rFonts w:eastAsia="Microsoft YaHei" w:cs="Arial"/>
          <w:szCs w:val="19"/>
          <w:lang w:eastAsia="zh-CN"/>
        </w:rPr>
        <w:t>Gudrun</w:t>
      </w:r>
      <w:r w:rsidRPr="00AB3B76">
        <w:rPr>
          <w:rFonts w:eastAsia="Microsoft YaHei" w:cs="Arial"/>
          <w:szCs w:val="19"/>
          <w:lang w:val="ru-RU" w:eastAsia="zh-CN"/>
        </w:rPr>
        <w:t xml:space="preserve"> </w:t>
      </w:r>
      <w:r w:rsidRPr="00AB3B76">
        <w:rPr>
          <w:rFonts w:eastAsia="Microsoft YaHei" w:cs="Arial"/>
          <w:szCs w:val="19"/>
          <w:lang w:eastAsia="zh-CN"/>
        </w:rPr>
        <w:t>Alex</w:t>
      </w:r>
      <w:r w:rsidRPr="00AB3B76">
        <w:rPr>
          <w:rFonts w:eastAsia="Microsoft YaHei" w:cs="Arial"/>
          <w:szCs w:val="19"/>
          <w:lang w:val="ru-RU" w:eastAsia="zh-CN"/>
        </w:rPr>
        <w:br/>
      </w:r>
      <w:r w:rsidRPr="00AB3B76">
        <w:rPr>
          <w:rFonts w:eastAsia="Microsoft YaHei" w:cs="Arial"/>
          <w:szCs w:val="19"/>
          <w:lang w:eastAsia="zh-CN"/>
        </w:rPr>
        <w:t>BOBST</w:t>
      </w:r>
      <w:r w:rsidRPr="00AB3B76">
        <w:rPr>
          <w:rFonts w:eastAsia="Microsoft YaHei" w:cs="Arial"/>
          <w:szCs w:val="19"/>
          <w:lang w:val="ru-RU" w:eastAsia="zh-CN"/>
        </w:rPr>
        <w:t xml:space="preserve"> </w:t>
      </w:r>
      <w:r w:rsidRPr="00AB3B76">
        <w:rPr>
          <w:rFonts w:eastAsia="Microsoft YaHei" w:cs="Arial"/>
          <w:szCs w:val="19"/>
          <w:lang w:eastAsia="zh-CN"/>
        </w:rPr>
        <w:t>PR</w:t>
      </w:r>
      <w:r w:rsidRPr="00AB3B76">
        <w:rPr>
          <w:rFonts w:eastAsia="Microsoft YaHei" w:cs="Arial"/>
          <w:szCs w:val="19"/>
          <w:lang w:val="ru-RU" w:eastAsia="zh-CN"/>
        </w:rPr>
        <w:t xml:space="preserve"> </w:t>
      </w:r>
      <w:r w:rsidRPr="00AB3B76">
        <w:rPr>
          <w:rFonts w:eastAsia="Microsoft YaHei" w:cs="Arial"/>
          <w:szCs w:val="19"/>
          <w:lang w:eastAsia="zh-CN"/>
        </w:rPr>
        <w:t>Representative</w:t>
      </w:r>
    </w:p>
    <w:p w14:paraId="74AE431B" w14:textId="77777777" w:rsidR="00AB3B76" w:rsidRPr="00AB3B76" w:rsidRDefault="00AB3B76" w:rsidP="00AB3B76">
      <w:pPr>
        <w:spacing w:line="240" w:lineRule="auto"/>
        <w:rPr>
          <w:rFonts w:eastAsia="Microsoft YaHei" w:cs="Arial"/>
          <w:szCs w:val="19"/>
          <w:lang w:val="fr-BE" w:eastAsia="de-DE"/>
        </w:rPr>
      </w:pPr>
      <w:r w:rsidRPr="00AB3B76">
        <w:rPr>
          <w:rFonts w:eastAsia="Microsoft YaHei" w:cs="Arial"/>
          <w:szCs w:val="19"/>
          <w:lang w:val="fr-BE" w:eastAsia="de-DE"/>
        </w:rPr>
        <w:t xml:space="preserve">Tel.: +49 211 58 58 66 66 </w:t>
      </w:r>
    </w:p>
    <w:p w14:paraId="5C514890" w14:textId="77777777" w:rsidR="00AB3B76" w:rsidRPr="00AB3B76" w:rsidRDefault="00AB3B76" w:rsidP="00AB3B76">
      <w:pPr>
        <w:spacing w:line="240" w:lineRule="auto"/>
        <w:rPr>
          <w:rFonts w:eastAsia="Microsoft YaHei" w:cs="Arial"/>
          <w:szCs w:val="19"/>
          <w:lang w:val="fr-BE" w:eastAsia="de-DE"/>
        </w:rPr>
      </w:pPr>
      <w:r w:rsidRPr="00AB3B76">
        <w:rPr>
          <w:rFonts w:eastAsia="Microsoft YaHei" w:cs="Arial"/>
          <w:szCs w:val="19"/>
          <w:lang w:val="fr-BE" w:eastAsia="de-DE"/>
        </w:rPr>
        <w:t>Mobile: +49 160 48 41 439</w:t>
      </w:r>
    </w:p>
    <w:p w14:paraId="3559975A" w14:textId="77777777" w:rsidR="00AB3B76" w:rsidRPr="00AB3B76" w:rsidRDefault="00AB3B76" w:rsidP="00AB3B76">
      <w:pPr>
        <w:spacing w:line="240" w:lineRule="auto"/>
        <w:rPr>
          <w:rFonts w:eastAsia="Microsoft YaHei" w:cs="Arial"/>
          <w:color w:val="0000FF"/>
          <w:szCs w:val="19"/>
          <w:u w:val="single"/>
          <w:lang w:val="fr-BE" w:eastAsia="de-DE"/>
        </w:rPr>
      </w:pPr>
      <w:r w:rsidRPr="00AB3B76">
        <w:rPr>
          <w:rFonts w:eastAsia="Microsoft YaHei" w:cs="Arial"/>
          <w:szCs w:val="19"/>
          <w:lang w:val="fr-BE" w:eastAsia="de-DE"/>
        </w:rPr>
        <w:t xml:space="preserve">Email: </w:t>
      </w:r>
      <w:hyperlink r:id="rId7" w:history="1">
        <w:r w:rsidRPr="00AB3B76">
          <w:rPr>
            <w:rFonts w:eastAsia="Microsoft YaHei" w:cs="Arial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44F0B72" w14:textId="77777777" w:rsidR="00AB3B76" w:rsidRDefault="00AB3B76" w:rsidP="00AB3B76">
      <w:pPr>
        <w:spacing w:line="240" w:lineRule="auto"/>
        <w:rPr>
          <w:sz w:val="20"/>
          <w:szCs w:val="20"/>
          <w:lang w:eastAsia="zh-CN"/>
        </w:rPr>
      </w:pPr>
    </w:p>
    <w:p w14:paraId="0677AA47" w14:textId="77777777" w:rsidR="00AB3B76" w:rsidRPr="00AB3B76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outlineLvl w:val="0"/>
        <w:rPr>
          <w:rFonts w:cs="Arial"/>
          <w:szCs w:val="19"/>
        </w:rPr>
      </w:pPr>
      <w:proofErr w:type="spellStart"/>
      <w:r w:rsidRPr="00AB3B76">
        <w:rPr>
          <w:rFonts w:cs="Arial"/>
          <w:szCs w:val="19"/>
        </w:rPr>
        <w:t>媒体与投资者关系</w:t>
      </w:r>
      <w:proofErr w:type="spellEnd"/>
    </w:p>
    <w:p w14:paraId="37CC1AFE" w14:textId="77777777" w:rsidR="00AB3B76" w:rsidRPr="00AB3B76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rPr>
          <w:rFonts w:cs="Arial"/>
          <w:szCs w:val="19"/>
        </w:rPr>
      </w:pPr>
      <w:r w:rsidRPr="00AB3B76">
        <w:rPr>
          <w:rFonts w:cs="Arial"/>
          <w:szCs w:val="19"/>
        </w:rPr>
        <w:t>Stefano Bianchi</w:t>
      </w:r>
    </w:p>
    <w:p w14:paraId="2C345AC4" w14:textId="77777777" w:rsidR="00AB3B76" w:rsidRPr="00AB3B76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rPr>
          <w:rFonts w:cs="Arial"/>
          <w:szCs w:val="19"/>
        </w:rPr>
      </w:pPr>
      <w:proofErr w:type="spellStart"/>
      <w:r w:rsidRPr="00AB3B76">
        <w:rPr>
          <w:rFonts w:cs="Arial"/>
          <w:szCs w:val="19"/>
        </w:rPr>
        <w:t>电话</w:t>
      </w:r>
      <w:proofErr w:type="spellEnd"/>
      <w:r w:rsidRPr="00AB3B76">
        <w:rPr>
          <w:rFonts w:cs="Arial"/>
          <w:szCs w:val="19"/>
        </w:rPr>
        <w:t>：</w:t>
      </w:r>
      <w:r w:rsidRPr="00AB3B76">
        <w:rPr>
          <w:rFonts w:cs="Arial"/>
          <w:szCs w:val="19"/>
        </w:rPr>
        <w:t>+41 21 621 27 57</w:t>
      </w:r>
    </w:p>
    <w:p w14:paraId="6F8AD888" w14:textId="69AD9553" w:rsidR="00AB3B76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rPr>
          <w:rFonts w:cs="Arial"/>
          <w:szCs w:val="19"/>
          <w:lang w:val="de-DE"/>
        </w:rPr>
      </w:pPr>
      <w:proofErr w:type="spellStart"/>
      <w:r w:rsidRPr="00AB3B76">
        <w:rPr>
          <w:rFonts w:cs="Arial"/>
        </w:rPr>
        <w:t>电子邮件</w:t>
      </w:r>
      <w:proofErr w:type="spellEnd"/>
      <w:r w:rsidRPr="00AB3B76">
        <w:rPr>
          <w:rFonts w:cs="Arial"/>
          <w:lang w:val="de-DE"/>
        </w:rPr>
        <w:t>：</w:t>
      </w:r>
      <w:hyperlink r:id="rId8" w:history="1">
        <w:r w:rsidRPr="00AB3B76">
          <w:rPr>
            <w:rStyle w:val="Hyperlink"/>
            <w:rFonts w:cs="Arial"/>
            <w:szCs w:val="19"/>
            <w:lang w:val="de-DE"/>
          </w:rPr>
          <w:t>investors@bobst.com</w:t>
        </w:r>
      </w:hyperlink>
      <w:r w:rsidRPr="00AB3B76">
        <w:rPr>
          <w:rFonts w:cs="Arial"/>
          <w:szCs w:val="19"/>
          <w:lang w:val="de-DE"/>
        </w:rPr>
        <w:t xml:space="preserve"> </w:t>
      </w:r>
    </w:p>
    <w:p w14:paraId="434675EE" w14:textId="77777777" w:rsidR="00AB3B76" w:rsidRPr="00AB3B76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rPr>
          <w:rFonts w:cs="Arial"/>
          <w:szCs w:val="19"/>
          <w:lang w:val="de-DE"/>
        </w:rPr>
      </w:pPr>
    </w:p>
    <w:p w14:paraId="3CA1D69D" w14:textId="77777777" w:rsidR="00AB3B76" w:rsidRDefault="00AB3B76" w:rsidP="00AB3B76">
      <w:pPr>
        <w:spacing w:line="240" w:lineRule="auto"/>
        <w:rPr>
          <w:rFonts w:ascii="Noto Sans" w:hAnsi="Noto Sans" w:cs="Noto Sans"/>
          <w:szCs w:val="19"/>
          <w:lang w:val="de-CH"/>
        </w:rPr>
      </w:pPr>
    </w:p>
    <w:p w14:paraId="27B30C98" w14:textId="77777777" w:rsidR="00AB3B76" w:rsidRPr="00C0591E" w:rsidRDefault="00AB3B76" w:rsidP="00AB3B76">
      <w:pPr>
        <w:pStyle w:val="BodyText"/>
        <w:spacing w:after="0" w:line="240" w:lineRule="auto"/>
        <w:rPr>
          <w:rFonts w:ascii="Noto Sans" w:eastAsia="SimSun" w:hAnsi="Noto Sans"/>
          <w:b/>
        </w:rPr>
      </w:pPr>
      <w:r>
        <w:rPr>
          <w:rFonts w:ascii="Noto Sans" w:eastAsia="SimSun" w:hAnsi="Noto Sans" w:hint="eastAsia"/>
          <w:b/>
        </w:rPr>
        <w:t>关于</w:t>
      </w:r>
      <w:r>
        <w:rPr>
          <w:rFonts w:ascii="Noto Sans" w:eastAsia="SimSun" w:hAnsi="Noto Sans" w:hint="eastAsia"/>
          <w:b/>
        </w:rPr>
        <w:t xml:space="preserve"> SEI Laser</w:t>
      </w:r>
    </w:p>
    <w:p w14:paraId="1AF6E89B" w14:textId="77777777" w:rsidR="00AB3B76" w:rsidRPr="00AB3B76" w:rsidRDefault="00AB3B76" w:rsidP="00AB3B76">
      <w:pPr>
        <w:spacing w:line="240" w:lineRule="auto"/>
        <w:rPr>
          <w:rFonts w:ascii="Noto Sans" w:hAnsi="Noto Sans" w:cs="Noto Sans"/>
          <w:lang w:val="fr-CH"/>
        </w:rPr>
      </w:pPr>
      <w:r w:rsidRPr="00AB3B76">
        <w:rPr>
          <w:rFonts w:ascii="Noto Sans" w:hAnsi="Noto Sans" w:hint="eastAsia"/>
          <w:lang w:val="fr-CH"/>
        </w:rPr>
        <w:t xml:space="preserve">SEI Laser </w:t>
      </w:r>
      <w:proofErr w:type="spellStart"/>
      <w:r>
        <w:rPr>
          <w:rFonts w:ascii="Noto Sans" w:hAnsi="Noto Sans" w:hint="eastAsia"/>
        </w:rPr>
        <w:t>是一家意大利公司</w:t>
      </w:r>
      <w:r w:rsidRPr="00AB3B76">
        <w:rPr>
          <w:rFonts w:ascii="Noto Sans" w:hAnsi="Noto Sans" w:hint="eastAsia"/>
          <w:lang w:val="fr-CH"/>
        </w:rPr>
        <w:t>，</w:t>
      </w:r>
      <w:r>
        <w:rPr>
          <w:rFonts w:ascii="Noto Sans" w:hAnsi="Noto Sans" w:hint="eastAsia"/>
        </w:rPr>
        <w:t>是世界领先的设计和制造公司</w:t>
      </w:r>
      <w:r w:rsidRPr="00AB3B76">
        <w:rPr>
          <w:rFonts w:ascii="Noto Sans" w:hAnsi="Noto Sans" w:hint="eastAsia"/>
          <w:lang w:val="fr-CH"/>
        </w:rPr>
        <w:t>，</w:t>
      </w:r>
      <w:r>
        <w:rPr>
          <w:rFonts w:ascii="Noto Sans" w:hAnsi="Noto Sans" w:hint="eastAsia"/>
        </w:rPr>
        <w:t>其创新的激光系统用于印艺、包装以及其他切割和打标市场的精加工行业</w:t>
      </w:r>
      <w:proofErr w:type="spellEnd"/>
      <w:r>
        <w:rPr>
          <w:rFonts w:ascii="Noto Sans" w:hAnsi="Noto Sans" w:hint="eastAsia"/>
        </w:rPr>
        <w:t>。</w:t>
      </w:r>
    </w:p>
    <w:p w14:paraId="0D463D6E" w14:textId="77777777" w:rsidR="00AB3B76" w:rsidRDefault="00AB3B76" w:rsidP="00AB3B76">
      <w:pPr>
        <w:spacing w:line="240" w:lineRule="auto"/>
        <w:rPr>
          <w:rFonts w:ascii="Noto Sans" w:hAnsi="Noto Sans" w:cs="Noto Sans"/>
        </w:rPr>
      </w:pPr>
      <w:r>
        <w:rPr>
          <w:rFonts w:ascii="Noto Sans" w:hAnsi="Noto Sans" w:hint="eastAsia"/>
        </w:rPr>
        <w:t>自</w:t>
      </w:r>
      <w:r w:rsidRPr="00AB3B76">
        <w:rPr>
          <w:rFonts w:ascii="Noto Sans" w:hAnsi="Noto Sans" w:hint="eastAsia"/>
          <w:lang w:val="fr-CH"/>
        </w:rPr>
        <w:t xml:space="preserve"> 1982 </w:t>
      </w:r>
      <w:proofErr w:type="spellStart"/>
      <w:r>
        <w:rPr>
          <w:rFonts w:ascii="Noto Sans" w:hAnsi="Noto Sans" w:hint="eastAsia"/>
        </w:rPr>
        <w:t>年以来</w:t>
      </w:r>
      <w:proofErr w:type="spellEnd"/>
      <w:r w:rsidRPr="00AB3B76">
        <w:rPr>
          <w:rFonts w:ascii="Noto Sans" w:hAnsi="Noto Sans" w:hint="eastAsia"/>
          <w:lang w:val="fr-CH"/>
        </w:rPr>
        <w:t>，</w:t>
      </w:r>
      <w:r w:rsidRPr="00AB3B76">
        <w:rPr>
          <w:rFonts w:ascii="Noto Sans" w:hAnsi="Noto Sans" w:hint="eastAsia"/>
          <w:lang w:val="fr-CH"/>
        </w:rPr>
        <w:t xml:space="preserve">SEI Laser </w:t>
      </w:r>
      <w:proofErr w:type="spellStart"/>
      <w:r>
        <w:rPr>
          <w:rFonts w:ascii="Noto Sans" w:hAnsi="Noto Sans" w:hint="eastAsia"/>
        </w:rPr>
        <w:t>一直致力于创新和研发。激光已经彻底颠覆了传统机床的概念，是未来的数字化切割工具</w:t>
      </w:r>
      <w:proofErr w:type="spellEnd"/>
      <w:r>
        <w:rPr>
          <w:rFonts w:ascii="Noto Sans" w:hAnsi="Noto Sans" w:hint="eastAsia"/>
        </w:rPr>
        <w:t>。</w:t>
      </w:r>
    </w:p>
    <w:p w14:paraId="5AAF6480" w14:textId="77777777" w:rsidR="00AB3B76" w:rsidRPr="00033D47" w:rsidRDefault="00AB3B76" w:rsidP="00AB3B76">
      <w:pPr>
        <w:spacing w:line="240" w:lineRule="auto"/>
        <w:rPr>
          <w:rFonts w:ascii="Noto Sans" w:hAnsi="Noto Sans" w:cs="Noto Sans"/>
        </w:rPr>
      </w:pPr>
      <w:r>
        <w:rPr>
          <w:rFonts w:ascii="Noto Sans" w:hAnsi="Noto Sans" w:hint="eastAsia"/>
        </w:rPr>
        <w:t xml:space="preserve">SEI Laser </w:t>
      </w:r>
      <w:proofErr w:type="spellStart"/>
      <w:r>
        <w:rPr>
          <w:rFonts w:ascii="Noto Sans" w:hAnsi="Noto Sans" w:hint="eastAsia"/>
        </w:rPr>
        <w:t>位于意大利贝加莫地区，每年销售和安装大约</w:t>
      </w:r>
      <w:proofErr w:type="spellEnd"/>
      <w:r>
        <w:rPr>
          <w:rFonts w:ascii="Noto Sans" w:hAnsi="Noto Sans" w:hint="eastAsia"/>
        </w:rPr>
        <w:t xml:space="preserve"> 200 </w:t>
      </w:r>
      <w:proofErr w:type="spellStart"/>
      <w:r>
        <w:rPr>
          <w:rFonts w:ascii="Noto Sans" w:hAnsi="Noto Sans" w:hint="eastAsia"/>
        </w:rPr>
        <w:t>套系统</w:t>
      </w:r>
      <w:proofErr w:type="spellEnd"/>
      <w:r>
        <w:rPr>
          <w:rFonts w:ascii="Noto Sans" w:hAnsi="Noto Sans" w:hint="eastAsia"/>
        </w:rPr>
        <w:t>，</w:t>
      </w:r>
      <w:r>
        <w:rPr>
          <w:rFonts w:ascii="Noto Sans" w:hAnsi="Noto Sans" w:hint="eastAsia"/>
        </w:rPr>
        <w:t xml:space="preserve">2019 </w:t>
      </w:r>
      <w:proofErr w:type="spellStart"/>
      <w:r>
        <w:rPr>
          <w:rFonts w:ascii="Noto Sans" w:hAnsi="Noto Sans" w:hint="eastAsia"/>
        </w:rPr>
        <w:t>年的营业额为</w:t>
      </w:r>
      <w:proofErr w:type="spellEnd"/>
      <w:r>
        <w:rPr>
          <w:rFonts w:ascii="Noto Sans" w:hAnsi="Noto Sans" w:hint="eastAsia"/>
        </w:rPr>
        <w:t xml:space="preserve"> 3500 </w:t>
      </w:r>
      <w:proofErr w:type="spellStart"/>
      <w:r>
        <w:rPr>
          <w:rFonts w:ascii="Noto Sans" w:hAnsi="Noto Sans" w:hint="eastAsia"/>
        </w:rPr>
        <w:t>万欧元</w:t>
      </w:r>
      <w:proofErr w:type="spellEnd"/>
      <w:r>
        <w:rPr>
          <w:rFonts w:ascii="Noto Sans" w:hAnsi="Noto Sans" w:hint="eastAsia"/>
        </w:rPr>
        <w:t>。</w:t>
      </w:r>
    </w:p>
    <w:p w14:paraId="15AF5D8A" w14:textId="77777777" w:rsidR="00AB3B76" w:rsidRPr="00033D47" w:rsidRDefault="00AB3B76" w:rsidP="00AB3B76">
      <w:pPr>
        <w:pStyle w:val="BodyText"/>
        <w:spacing w:after="0" w:line="240" w:lineRule="auto"/>
        <w:jc w:val="both"/>
        <w:rPr>
          <w:rFonts w:ascii="Noto Sans" w:hAnsi="Noto Sans" w:cs="Noto Sans"/>
          <w:szCs w:val="19"/>
          <w:lang w:val="en-US"/>
        </w:rPr>
      </w:pPr>
    </w:p>
    <w:p w14:paraId="03A44536" w14:textId="77777777" w:rsidR="00AB3B76" w:rsidRPr="00033D47" w:rsidRDefault="00AB3B76" w:rsidP="00AB3B76">
      <w:pPr>
        <w:spacing w:line="240" w:lineRule="auto"/>
        <w:outlineLvl w:val="0"/>
        <w:rPr>
          <w:rFonts w:ascii="Noto Sans" w:hAnsi="Noto Sans" w:cs="Noto Sans"/>
          <w:b/>
          <w:szCs w:val="19"/>
        </w:rPr>
      </w:pPr>
      <w:proofErr w:type="spellStart"/>
      <w:r>
        <w:rPr>
          <w:rFonts w:ascii="Noto Sans" w:hAnsi="Noto Sans" w:hint="eastAsia"/>
          <w:b/>
          <w:szCs w:val="19"/>
        </w:rPr>
        <w:t>咨询</w:t>
      </w:r>
      <w:proofErr w:type="spellEnd"/>
    </w:p>
    <w:p w14:paraId="4FFFE66F" w14:textId="77777777" w:rsidR="00AB3B76" w:rsidRPr="00033D47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outlineLvl w:val="0"/>
        <w:rPr>
          <w:rFonts w:ascii="Noto Sans" w:hAnsi="Noto Sans" w:cs="Noto Sans"/>
          <w:szCs w:val="19"/>
        </w:rPr>
      </w:pPr>
      <w:proofErr w:type="spellStart"/>
      <w:r>
        <w:rPr>
          <w:rFonts w:ascii="Noto Sans" w:hAnsi="Noto Sans" w:hint="eastAsia"/>
          <w:szCs w:val="19"/>
        </w:rPr>
        <w:t>媒体与投资者关系</w:t>
      </w:r>
      <w:proofErr w:type="spellEnd"/>
    </w:p>
    <w:p w14:paraId="2738048C" w14:textId="77777777" w:rsidR="00AB3B76" w:rsidRPr="00033D47" w:rsidRDefault="00AB3B76" w:rsidP="00AB3B76">
      <w:pPr>
        <w:tabs>
          <w:tab w:val="left" w:pos="426"/>
          <w:tab w:val="left" w:pos="851"/>
          <w:tab w:val="left" w:pos="1276"/>
          <w:tab w:val="left" w:pos="1701"/>
        </w:tabs>
        <w:spacing w:line="240" w:lineRule="auto"/>
        <w:rPr>
          <w:rFonts w:ascii="Noto Sans" w:hAnsi="Noto Sans" w:cs="Noto Sans"/>
          <w:szCs w:val="19"/>
        </w:rPr>
      </w:pPr>
      <w:bookmarkStart w:id="0" w:name="_Hlk58941067"/>
      <w:r>
        <w:rPr>
          <w:rFonts w:ascii="Noto Sans" w:hAnsi="Noto Sans" w:hint="eastAsia"/>
          <w:szCs w:val="19"/>
        </w:rPr>
        <w:t xml:space="preserve">Ettore </w:t>
      </w:r>
      <w:proofErr w:type="spellStart"/>
      <w:r>
        <w:rPr>
          <w:rFonts w:ascii="Noto Sans" w:hAnsi="Noto Sans" w:hint="eastAsia"/>
          <w:szCs w:val="19"/>
        </w:rPr>
        <w:t>Colico</w:t>
      </w:r>
      <w:proofErr w:type="spellEnd"/>
    </w:p>
    <w:p w14:paraId="2B1328A1" w14:textId="77777777" w:rsidR="00AB3B76" w:rsidRPr="00DC1E23" w:rsidRDefault="00AB3B76" w:rsidP="00AB3B76">
      <w:pPr>
        <w:autoSpaceDE w:val="0"/>
        <w:autoSpaceDN w:val="0"/>
        <w:adjustRightInd w:val="0"/>
        <w:spacing w:line="240" w:lineRule="auto"/>
        <w:rPr>
          <w:rFonts w:ascii="Noto Sans" w:hAnsi="Noto Sans" w:cs="Noto Sans"/>
          <w:szCs w:val="19"/>
        </w:rPr>
      </w:pPr>
      <w:proofErr w:type="spellStart"/>
      <w:r>
        <w:rPr>
          <w:rFonts w:ascii="Noto Sans" w:hAnsi="Noto Sans" w:hint="eastAsia"/>
          <w:szCs w:val="19"/>
        </w:rPr>
        <w:t>电话</w:t>
      </w:r>
      <w:proofErr w:type="spellEnd"/>
      <w:r>
        <w:rPr>
          <w:rFonts w:ascii="Noto Sans" w:hAnsi="Noto Sans" w:hint="eastAsia"/>
          <w:szCs w:val="19"/>
        </w:rPr>
        <w:t>：</w:t>
      </w:r>
      <w:r>
        <w:rPr>
          <w:rFonts w:ascii="Noto Sans" w:hAnsi="Noto Sans" w:hint="eastAsia"/>
          <w:szCs w:val="19"/>
        </w:rPr>
        <w:t>+39 035 4376016</w:t>
      </w:r>
      <w:bookmarkEnd w:id="0"/>
    </w:p>
    <w:p w14:paraId="09141A56" w14:textId="77777777" w:rsidR="00BD65E9" w:rsidRPr="009267D3" w:rsidRDefault="00BD65E9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</w:rPr>
      </w:pPr>
    </w:p>
    <w:p w14:paraId="63430040" w14:textId="77777777" w:rsidR="00BD65E9" w:rsidRPr="009267D3" w:rsidRDefault="00BD65E9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</w:rPr>
      </w:pPr>
    </w:p>
    <w:p w14:paraId="25DEBFA1" w14:textId="77777777" w:rsidR="006836F0" w:rsidRDefault="006836F0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6D6A536F" w14:textId="77777777" w:rsidR="00E15C17" w:rsidRPr="00E15C17" w:rsidRDefault="00E15C17" w:rsidP="00BD65E9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3B131338" w14:textId="372A409A" w:rsidR="007C390C" w:rsidRPr="001E03E1" w:rsidRDefault="007C390C" w:rsidP="00BD65E9">
      <w:pPr>
        <w:spacing w:line="240" w:lineRule="auto"/>
        <w:rPr>
          <w:rFonts w:ascii="Microsoft YaHei" w:eastAsia="Microsoft YaHei" w:hAnsi="Microsoft YaHei" w:cs="Arial"/>
          <w:color w:val="265896"/>
          <w:szCs w:val="19"/>
          <w:u w:val="single"/>
          <w:lang w:val="en-US" w:eastAsia="zh-CN" w:bidi="th-TH"/>
        </w:rPr>
      </w:pPr>
    </w:p>
    <w:sectPr w:rsidR="007C390C" w:rsidRPr="001E03E1" w:rsidSect="00246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C0C9" w14:textId="77777777" w:rsidR="00685680" w:rsidRDefault="00685680" w:rsidP="00BB5BE9">
      <w:pPr>
        <w:spacing w:line="240" w:lineRule="auto"/>
      </w:pPr>
      <w:r>
        <w:separator/>
      </w:r>
    </w:p>
  </w:endnote>
  <w:endnote w:type="continuationSeparator" w:id="0">
    <w:p w14:paraId="5F22974D" w14:textId="77777777" w:rsidR="00685680" w:rsidRDefault="00685680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oto Sans">
    <w:altName w:val="Calibri"/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D5DE" w14:textId="77777777" w:rsidR="0079635C" w:rsidRDefault="0079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EFB6" w14:textId="77777777" w:rsidR="00B14B53" w:rsidRDefault="00B14B53" w:rsidP="00F36CF1">
    <w:pPr>
      <w:pStyle w:val="Footer"/>
      <w:rPr>
        <w:noProof/>
      </w:rPr>
    </w:pPr>
  </w:p>
  <w:p w14:paraId="25FDFEB9" w14:textId="17B2FD39" w:rsidR="00546823" w:rsidRDefault="00246767" w:rsidP="00F36CF1">
    <w:pPr>
      <w:pStyle w:val="Footer"/>
      <w:rPr>
        <w:noProof/>
      </w:rPr>
    </w:pPr>
    <w:r w:rsidRPr="000F7CF4">
      <w:rPr>
        <w:rFonts w:hint="eastAsia"/>
      </w:rPr>
      <w:t>新闻稿</w:t>
    </w:r>
    <w:r w:rsidR="006B1080">
      <w:t xml:space="preserve"> |</w:t>
    </w:r>
    <w:r w:rsidR="00546823" w:rsidRPr="005D389A">
      <w:t xml:space="preserve">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A03397">
      <w:rPr>
        <w:noProof/>
      </w:rPr>
      <w:t>2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657895">
      <w:rPr>
        <w:noProof/>
      </w:rPr>
      <w:fldChar w:fldCharType="begin"/>
    </w:r>
    <w:r w:rsidR="00657895">
      <w:rPr>
        <w:noProof/>
      </w:rPr>
      <w:instrText xml:space="preserve"> NUMPAGES   \* MERGEFORMAT </w:instrText>
    </w:r>
    <w:r w:rsidR="00657895">
      <w:rPr>
        <w:noProof/>
      </w:rPr>
      <w:fldChar w:fldCharType="separate"/>
    </w:r>
    <w:r w:rsidR="00A03397">
      <w:rPr>
        <w:noProof/>
      </w:rPr>
      <w:t>2</w:t>
    </w:r>
    <w:r w:rsidR="00657895">
      <w:rPr>
        <w:noProof/>
      </w:rPr>
      <w:fldChar w:fldCharType="end"/>
    </w:r>
  </w:p>
  <w:p w14:paraId="1C21BE60" w14:textId="77777777" w:rsidR="00B14B53" w:rsidRDefault="00B14B53" w:rsidP="00F36CF1">
    <w:pPr>
      <w:pStyle w:val="Footer"/>
      <w:rPr>
        <w:noProof/>
      </w:rPr>
    </w:pPr>
  </w:p>
  <w:p w14:paraId="55912112" w14:textId="77777777" w:rsidR="00B14B53" w:rsidRDefault="00B14B53" w:rsidP="00F36CF1">
    <w:pPr>
      <w:pStyle w:val="Footer"/>
      <w:rPr>
        <w:noProof/>
      </w:rPr>
    </w:pPr>
  </w:p>
  <w:sdt>
    <w:sdtPr>
      <w:tag w:val="E_Company"/>
      <w:id w:val="-1108894079"/>
    </w:sdtPr>
    <w:sdtEndPr/>
    <w:sdtContent>
      <w:p w14:paraId="3BAE9238" w14:textId="77777777" w:rsidR="00B14B53" w:rsidRPr="00B14B53" w:rsidRDefault="00B14B53" w:rsidP="00B14B53">
        <w:pPr>
          <w:pStyle w:val="LegalFooter1"/>
        </w:pPr>
        <w:proofErr w:type="spellStart"/>
        <w:r w:rsidRPr="00B14B53">
          <w:t>Bobst</w:t>
        </w:r>
        <w:proofErr w:type="spellEnd"/>
        <w:r w:rsidRPr="00B14B53">
          <w:t xml:space="preserve"> </w:t>
        </w:r>
        <w:proofErr w:type="spellStart"/>
        <w:r w:rsidRPr="00B14B53">
          <w:t>Mex</w:t>
        </w:r>
        <w:proofErr w:type="spellEnd"/>
        <w:r w:rsidRPr="00B14B53">
          <w:t xml:space="preserve"> SA</w:t>
        </w:r>
      </w:p>
    </w:sdtContent>
  </w:sdt>
  <w:sdt>
    <w:sdtPr>
      <w:tag w:val="M_LegalFooter"/>
      <w:id w:val="230589169"/>
    </w:sdtPr>
    <w:sdtEndPr/>
    <w:sdtContent>
      <w:p w14:paraId="332C50A7" w14:textId="77777777" w:rsidR="00B14B53" w:rsidRPr="00B14B53" w:rsidRDefault="00B14B53" w:rsidP="00B14B53">
        <w:pPr>
          <w:pStyle w:val="LegalFooter2"/>
        </w:pPr>
        <w:r w:rsidRPr="00B14B53">
          <w:t xml:space="preserve">PO Box | CH-1001 Lausanne | </w:t>
        </w:r>
        <w:proofErr w:type="spellStart"/>
        <w:r w:rsidRPr="00B14B53">
          <w:t>Switzerland</w:t>
        </w:r>
        <w:proofErr w:type="spellEnd"/>
        <w:r w:rsidRPr="00B14B53">
          <w:t xml:space="preserve"> | Phone +41 21 621 21 11 | Fax +41 21 621 20 70 | www.bobst.com</w:t>
        </w:r>
      </w:p>
    </w:sdtContent>
  </w:sdt>
  <w:p w14:paraId="461ED622" w14:textId="77777777" w:rsidR="00B14B53" w:rsidRPr="005D389A" w:rsidRDefault="00B14B53" w:rsidP="00F3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EndPr/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EndPr/>
    <w:sdtContent>
      <w:p w14:paraId="6E601649" w14:textId="77777777" w:rsidR="00F36CF1" w:rsidRPr="00BD65E9" w:rsidRDefault="005D389A" w:rsidP="00F36CF1">
        <w:pPr>
          <w:pStyle w:val="LegalFooter1"/>
          <w:rPr>
            <w:lang w:val="fr-BE"/>
          </w:rPr>
        </w:pPr>
        <w:proofErr w:type="spellStart"/>
        <w:r w:rsidRPr="00BD65E9">
          <w:rPr>
            <w:lang w:val="fr-BE"/>
          </w:rPr>
          <w:t>Bobst</w:t>
        </w:r>
        <w:proofErr w:type="spellEnd"/>
        <w:r w:rsidRPr="00BD65E9">
          <w:rPr>
            <w:lang w:val="fr-BE"/>
          </w:rPr>
          <w:t xml:space="preserve"> </w:t>
        </w:r>
        <w:proofErr w:type="spellStart"/>
        <w:r w:rsidRPr="00BD65E9">
          <w:rPr>
            <w:lang w:val="fr-BE"/>
          </w:rPr>
          <w:t>Mex</w:t>
        </w:r>
        <w:proofErr w:type="spellEnd"/>
        <w:r w:rsidRPr="00BD65E9">
          <w:rPr>
            <w:lang w:val="fr-BE"/>
          </w:rPr>
          <w:t xml:space="preserve"> SA</w:t>
        </w:r>
      </w:p>
    </w:sdtContent>
  </w:sdt>
  <w:sdt>
    <w:sdtPr>
      <w:tag w:val="M_LegalFooter"/>
      <w:id w:val="188571317"/>
    </w:sdtPr>
    <w:sdtEndPr/>
    <w:sdtContent>
      <w:p w14:paraId="7743EE92" w14:textId="77777777" w:rsidR="00F36CF1" w:rsidRPr="00BD65E9" w:rsidRDefault="005D389A" w:rsidP="00F36CF1">
        <w:pPr>
          <w:pStyle w:val="LegalFooter2"/>
          <w:rPr>
            <w:lang w:val="fr-BE"/>
          </w:rPr>
        </w:pPr>
        <w:r w:rsidRPr="00BD65E9">
          <w:rPr>
            <w:lang w:val="fr-BE"/>
          </w:rPr>
          <w:t xml:space="preserve">PO Box | CH-1001 Lausanne | </w:t>
        </w:r>
        <w:proofErr w:type="spellStart"/>
        <w:r w:rsidRPr="00BD65E9">
          <w:rPr>
            <w:lang w:val="fr-BE"/>
          </w:rPr>
          <w:t>Switzerland</w:t>
        </w:r>
        <w:proofErr w:type="spellEnd"/>
        <w:r w:rsidRPr="00BD65E9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61D67" w14:textId="77777777" w:rsidR="00685680" w:rsidRDefault="00685680" w:rsidP="00BB5BE9">
      <w:pPr>
        <w:spacing w:line="240" w:lineRule="auto"/>
      </w:pPr>
      <w:r>
        <w:separator/>
      </w:r>
    </w:p>
  </w:footnote>
  <w:footnote w:type="continuationSeparator" w:id="0">
    <w:p w14:paraId="107FADC0" w14:textId="77777777" w:rsidR="00685680" w:rsidRDefault="00685680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673F" w14:textId="77777777" w:rsidR="0079635C" w:rsidRDefault="0079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673F" w14:textId="77777777" w:rsidR="00BB5BE9" w:rsidRPr="005D389A" w:rsidRDefault="00685680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C36F" w14:textId="77777777" w:rsidR="00F36CF1" w:rsidRPr="005D389A" w:rsidRDefault="00685680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B4DE2"/>
    <w:rsid w:val="000F7CF4"/>
    <w:rsid w:val="00162F04"/>
    <w:rsid w:val="00165731"/>
    <w:rsid w:val="00172F28"/>
    <w:rsid w:val="00185617"/>
    <w:rsid w:val="00193DE7"/>
    <w:rsid w:val="001E03E1"/>
    <w:rsid w:val="00246767"/>
    <w:rsid w:val="0027064C"/>
    <w:rsid w:val="003800D4"/>
    <w:rsid w:val="00434B7A"/>
    <w:rsid w:val="00451AD6"/>
    <w:rsid w:val="004B0F06"/>
    <w:rsid w:val="004C2489"/>
    <w:rsid w:val="004F3549"/>
    <w:rsid w:val="00546823"/>
    <w:rsid w:val="005A48B2"/>
    <w:rsid w:val="005D389A"/>
    <w:rsid w:val="005E4367"/>
    <w:rsid w:val="00642204"/>
    <w:rsid w:val="00657895"/>
    <w:rsid w:val="006836F0"/>
    <w:rsid w:val="00685680"/>
    <w:rsid w:val="006A45F6"/>
    <w:rsid w:val="006B1080"/>
    <w:rsid w:val="0070071E"/>
    <w:rsid w:val="0079635C"/>
    <w:rsid w:val="007C390C"/>
    <w:rsid w:val="007F0B02"/>
    <w:rsid w:val="008B5EF4"/>
    <w:rsid w:val="008D353F"/>
    <w:rsid w:val="008E51FD"/>
    <w:rsid w:val="008E6139"/>
    <w:rsid w:val="008E7155"/>
    <w:rsid w:val="008F2BA7"/>
    <w:rsid w:val="008F6971"/>
    <w:rsid w:val="00933E71"/>
    <w:rsid w:val="00961F87"/>
    <w:rsid w:val="009A0420"/>
    <w:rsid w:val="00A03397"/>
    <w:rsid w:val="00A131E9"/>
    <w:rsid w:val="00AB3B76"/>
    <w:rsid w:val="00AB644E"/>
    <w:rsid w:val="00B14B53"/>
    <w:rsid w:val="00BB5BE9"/>
    <w:rsid w:val="00BB66E4"/>
    <w:rsid w:val="00BD65E9"/>
    <w:rsid w:val="00C164E1"/>
    <w:rsid w:val="00C20D00"/>
    <w:rsid w:val="00CC7F9D"/>
    <w:rsid w:val="00DB1DC2"/>
    <w:rsid w:val="00DD02B6"/>
    <w:rsid w:val="00DE5DD2"/>
    <w:rsid w:val="00DF7D69"/>
    <w:rsid w:val="00E110E9"/>
    <w:rsid w:val="00E15C17"/>
    <w:rsid w:val="00E530E1"/>
    <w:rsid w:val="00ED5F8F"/>
    <w:rsid w:val="00EE421F"/>
    <w:rsid w:val="00F03D8B"/>
    <w:rsid w:val="00F36CF1"/>
    <w:rsid w:val="00F73D4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u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DefaultParagraphFont"/>
    <w:rsid w:val="008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s@bobs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ZH_28499.dotx</Template>
  <TotalTime>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Werner Alex</cp:lastModifiedBy>
  <cp:revision>2</cp:revision>
  <cp:lastPrinted>2015-02-06T09:00:00Z</cp:lastPrinted>
  <dcterms:created xsi:type="dcterms:W3CDTF">2020-12-17T16:33:00Z</dcterms:created>
  <dcterms:modified xsi:type="dcterms:W3CDTF">2020-12-17T16:33:00Z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